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DB" w:rsidRDefault="00B249DB" w:rsidP="00E662F2">
      <w:pPr>
        <w:jc w:val="center"/>
      </w:pPr>
      <w:r>
        <w:rPr>
          <w:noProof/>
          <w:lang w:eastAsia="pl-PL"/>
        </w:rPr>
        <w:drawing>
          <wp:inline distT="0" distB="0" distL="0" distR="0" wp14:anchorId="1E8FCE08" wp14:editId="0DDFC1C8">
            <wp:extent cx="3334481" cy="2114550"/>
            <wp:effectExtent l="0" t="0" r="0" b="0"/>
            <wp:docPr id="1" name="Obraz 1" descr="Znak 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grafi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93" cy="21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DB" w:rsidRDefault="00B249DB" w:rsidP="00E662F2">
      <w:pPr>
        <w:jc w:val="center"/>
      </w:pPr>
    </w:p>
    <w:p w:rsidR="00587F72" w:rsidRPr="00B249DB" w:rsidRDefault="00E662F2" w:rsidP="00E662F2">
      <w:pPr>
        <w:jc w:val="center"/>
        <w:rPr>
          <w:sz w:val="26"/>
          <w:szCs w:val="26"/>
        </w:rPr>
      </w:pPr>
      <w:r w:rsidRPr="00B249DB">
        <w:rPr>
          <w:sz w:val="26"/>
          <w:szCs w:val="26"/>
        </w:rPr>
        <w:t xml:space="preserve">Informujemy, że dwa projekty dotyczące </w:t>
      </w:r>
      <w:r w:rsidRPr="00B249DB">
        <w:rPr>
          <w:b/>
          <w:i/>
          <w:sz w:val="26"/>
          <w:szCs w:val="26"/>
        </w:rPr>
        <w:t>Szpitala Kolejowego w Wilkowicach</w:t>
      </w:r>
      <w:r w:rsidRPr="00B249DB">
        <w:rPr>
          <w:sz w:val="26"/>
          <w:szCs w:val="26"/>
        </w:rPr>
        <w:t xml:space="preserve"> zostały zakwalifikowane do głosowania  w ramach III edycji Marszałkowskiego Budżetu Obywatelskiego</w:t>
      </w:r>
      <w:r w:rsidR="00B249DB">
        <w:rPr>
          <w:sz w:val="26"/>
          <w:szCs w:val="26"/>
        </w:rPr>
        <w:t>:</w:t>
      </w:r>
    </w:p>
    <w:p w:rsidR="00E662F2" w:rsidRPr="00B249DB" w:rsidRDefault="00E662F2" w:rsidP="00E662F2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</w:p>
    <w:p w:rsidR="007A7A7B" w:rsidRPr="00B249DB" w:rsidRDefault="00E662F2" w:rsidP="006C74D1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Pula EKO</w:t>
      </w:r>
    </w:p>
    <w:p w:rsidR="00E662F2" w:rsidRPr="00B249DB" w:rsidRDefault="00E662F2" w:rsidP="007A7A7B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MBO – 0051/W/21v.1</w:t>
      </w:r>
    </w:p>
    <w:p w:rsidR="00E662F2" w:rsidRPr="00B249DB" w:rsidRDefault="00E662F2" w:rsidP="00E662F2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 xml:space="preserve">,,Dobra energia - Czyste powietrze - </w:t>
      </w:r>
      <w:proofErr w:type="spellStart"/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Fotowoltaika</w:t>
      </w:r>
      <w:proofErr w:type="spellEnd"/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 xml:space="preserve"> w Szpitalu Kolejowym w Wilkowicach''</w:t>
      </w:r>
    </w:p>
    <w:p w:rsidR="00E662F2" w:rsidRPr="00B249DB" w:rsidRDefault="00E662F2" w:rsidP="00E662F2">
      <w:pPr>
        <w:pStyle w:val="Standard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</w:p>
    <w:p w:rsidR="007A7A7B" w:rsidRPr="00B249DB" w:rsidRDefault="00E662F2" w:rsidP="006C74D1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Pula REGIO</w:t>
      </w:r>
    </w:p>
    <w:p w:rsidR="00E662F2" w:rsidRPr="00B249DB" w:rsidRDefault="00E662F2" w:rsidP="007A7A7B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MBO – 0056/P1/21v.1</w:t>
      </w:r>
    </w:p>
    <w:p w:rsidR="00E662F2" w:rsidRPr="00B249DB" w:rsidRDefault="00E662F2" w:rsidP="00E662F2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 xml:space="preserve">,,Rewitalizacja budynku portierni i budynku technicznego  Szpitala Kolejowego w Wilkowicach wraz z wykonaniem zielonego  </w:t>
      </w:r>
      <w:proofErr w:type="spellStart"/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eko</w:t>
      </w:r>
      <w:proofErr w:type="spellEnd"/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-parkingu na 20 miejsc”</w:t>
      </w:r>
    </w:p>
    <w:p w:rsidR="00E662F2" w:rsidRPr="00B249DB" w:rsidRDefault="00E662F2" w:rsidP="00E662F2">
      <w:pPr>
        <w:pStyle w:val="Standard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</w:p>
    <w:p w:rsidR="00E662F2" w:rsidRPr="00B249DB" w:rsidRDefault="00E662F2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 xml:space="preserve">W dniach od </w:t>
      </w:r>
      <w:r w:rsidRPr="00B249DB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1 do 19 września 2021r.</w:t>
      </w:r>
      <w:r w:rsidRPr="00B249DB"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 xml:space="preserve"> można głosować na wybrane zadania.</w:t>
      </w:r>
    </w:p>
    <w:p w:rsidR="00E662F2" w:rsidRPr="00B249DB" w:rsidRDefault="00E662F2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</w:p>
    <w:p w:rsidR="00E662F2" w:rsidRDefault="00E662F2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  <w:r w:rsidRPr="00B249DB"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>Dokładna informacja dotycząca sposobu głosowania znajduje się w poniższym linku.</w:t>
      </w:r>
    </w:p>
    <w:p w:rsidR="006C74D1" w:rsidRPr="00B249DB" w:rsidRDefault="006C74D1" w:rsidP="006C74D1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  <w:hyperlink r:id="rId5" w:history="1">
        <w:r w:rsidRPr="00B249DB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https://bo.slas</w:t>
        </w:r>
        <w:r w:rsidRPr="00B249DB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k</w:t>
        </w:r>
        <w:r w:rsidRPr="00B249DB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ie.pl/content/glosowanie-w-iii-edycji-marszalkowskiego-budzetu-obywatelskiego-20210901075800</w:t>
        </w:r>
      </w:hyperlink>
    </w:p>
    <w:p w:rsidR="00E662F2" w:rsidRPr="00B249DB" w:rsidRDefault="00E662F2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</w:p>
    <w:p w:rsidR="00B249DB" w:rsidRDefault="00A913E1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 xml:space="preserve">Bezpośredni </w:t>
      </w:r>
      <w:r w:rsidR="00E662F2" w:rsidRPr="00B249DB"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 xml:space="preserve">Link do głosowania: </w:t>
      </w:r>
    </w:p>
    <w:p w:rsidR="00A913E1" w:rsidRDefault="00A913E1" w:rsidP="00E662F2">
      <w:pPr>
        <w:pStyle w:val="Standard"/>
        <w:rPr>
          <w:rStyle w:val="Hipercze"/>
          <w:rFonts w:ascii="Calibri" w:eastAsia="Calibri" w:hAnsi="Calibri" w:cs="Calibri"/>
          <w:bCs/>
          <w:sz w:val="26"/>
          <w:szCs w:val="26"/>
          <w:lang w:eastAsia="en-US"/>
        </w:rPr>
      </w:pPr>
      <w:hyperlink r:id="rId6" w:history="1">
        <w:r w:rsidRPr="0052747D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https://eb</w:t>
        </w:r>
        <w:r w:rsidRPr="0052747D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o</w:t>
        </w:r>
        <w:r w:rsidRPr="0052747D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.sla</w:t>
        </w:r>
        <w:bookmarkStart w:id="0" w:name="_GoBack"/>
        <w:bookmarkEnd w:id="0"/>
        <w:r w:rsidRPr="0052747D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s</w:t>
        </w:r>
        <w:r w:rsidRPr="0052747D">
          <w:rPr>
            <w:rStyle w:val="Hipercze"/>
            <w:rFonts w:ascii="Calibri" w:eastAsia="Calibri" w:hAnsi="Calibri" w:cs="Calibri"/>
            <w:bCs/>
            <w:sz w:val="26"/>
            <w:szCs w:val="26"/>
            <w:lang w:eastAsia="en-US"/>
          </w:rPr>
          <w:t>kie.pl/pub/vote/start</w:t>
        </w:r>
      </w:hyperlink>
    </w:p>
    <w:p w:rsidR="00A913E1" w:rsidRDefault="00A913E1" w:rsidP="00A913E1">
      <w:pPr>
        <w:pStyle w:val="Standard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</w:p>
    <w:p w:rsidR="00A913E1" w:rsidRPr="00A913E1" w:rsidRDefault="00A913E1" w:rsidP="00A913E1">
      <w:pPr>
        <w:pStyle w:val="Standard"/>
        <w:rPr>
          <w:rFonts w:ascii="Calibri" w:eastAsia="Calibri" w:hAnsi="Calibri" w:cs="Calibri"/>
          <w:b/>
          <w:bCs/>
          <w:color w:val="FF0000"/>
          <w:sz w:val="26"/>
          <w:szCs w:val="26"/>
          <w:lang w:eastAsia="en-US"/>
        </w:rPr>
      </w:pPr>
      <w:r w:rsidRPr="00A913E1">
        <w:rPr>
          <w:rFonts w:ascii="Calibri" w:eastAsia="Calibri" w:hAnsi="Calibri" w:cs="Calibri"/>
          <w:b/>
          <w:bCs/>
          <w:color w:val="FF0000"/>
          <w:sz w:val="26"/>
          <w:szCs w:val="26"/>
          <w:lang w:eastAsia="en-US"/>
        </w:rPr>
        <w:t>Zwracamy się z  prośbą o poparcie wyżej wymienionych projektów.</w:t>
      </w:r>
    </w:p>
    <w:p w:rsidR="00A913E1" w:rsidRPr="00A913E1" w:rsidRDefault="00A913E1" w:rsidP="00E662F2">
      <w:pPr>
        <w:pStyle w:val="Standard"/>
        <w:rPr>
          <w:rStyle w:val="Hipercze"/>
          <w:rFonts w:ascii="Calibri" w:eastAsia="Calibri" w:hAnsi="Calibri" w:cs="Calibri"/>
          <w:b/>
          <w:bCs/>
          <w:color w:val="FF0000"/>
          <w:sz w:val="26"/>
          <w:szCs w:val="26"/>
          <w:u w:val="none"/>
          <w:lang w:eastAsia="en-US"/>
        </w:rPr>
      </w:pPr>
      <w:r w:rsidRPr="00A913E1">
        <w:rPr>
          <w:rFonts w:ascii="Calibri" w:eastAsia="Calibri" w:hAnsi="Calibri" w:cs="Calibri"/>
          <w:b/>
          <w:bCs/>
          <w:color w:val="FF0000"/>
          <w:sz w:val="26"/>
          <w:szCs w:val="26"/>
          <w:lang w:eastAsia="en-US"/>
        </w:rPr>
        <w:t>Można oddać głos na oba zadania</w:t>
      </w:r>
    </w:p>
    <w:p w:rsidR="00A913E1" w:rsidRDefault="00A913E1" w:rsidP="00E662F2">
      <w:pPr>
        <w:pStyle w:val="Standard"/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</w:pPr>
    </w:p>
    <w:p w:rsidR="00E662F2" w:rsidRPr="00B249DB" w:rsidRDefault="00E662F2" w:rsidP="00E662F2">
      <w:pPr>
        <w:pStyle w:val="Standard"/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</w:pPr>
      <w:r w:rsidRPr="006C74D1">
        <w:rPr>
          <w:rFonts w:ascii="Calibri" w:eastAsia="Calibri" w:hAnsi="Calibri" w:cs="Calibri"/>
          <w:b/>
          <w:bCs/>
          <w:color w:val="auto"/>
          <w:sz w:val="26"/>
          <w:szCs w:val="26"/>
          <w:lang w:eastAsia="en-US"/>
        </w:rPr>
        <w:t>Dziękujemy uprzejmie za oddane dla Szpitala Kolejowego w Wilkowicach głosy</w:t>
      </w:r>
      <w:r w:rsidRPr="00B249DB">
        <w:rPr>
          <w:rFonts w:ascii="Calibri" w:eastAsia="Calibri" w:hAnsi="Calibri" w:cs="Calibri"/>
          <w:bCs/>
          <w:color w:val="auto"/>
          <w:sz w:val="26"/>
          <w:szCs w:val="26"/>
          <w:lang w:eastAsia="en-US"/>
        </w:rPr>
        <w:t>.</w:t>
      </w:r>
    </w:p>
    <w:p w:rsidR="00E662F2" w:rsidRDefault="00E662F2" w:rsidP="00E662F2">
      <w:pPr>
        <w:pStyle w:val="Standard"/>
        <w:jc w:val="center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E662F2" w:rsidRDefault="00E662F2"/>
    <w:sectPr w:rsidR="00E662F2" w:rsidSect="00B249D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2"/>
    <w:rsid w:val="00587F72"/>
    <w:rsid w:val="006C74D1"/>
    <w:rsid w:val="007A7A7B"/>
    <w:rsid w:val="00A913E1"/>
    <w:rsid w:val="00B249DB"/>
    <w:rsid w:val="00E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55C4-E75E-457E-8EA3-1DBABAFF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2F2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E662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.slaskie.pl/pub/vote/start" TargetMode="External"/><Relationship Id="rId5" Type="http://schemas.openxmlformats.org/officeDocument/2006/relationships/hyperlink" Target="https://bo.slaskie.pl/content/glosowanie-w-iii-edycji-marszalkowskiego-budzetu-obywatelskiego-202109010758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RW. Wiesner</dc:creator>
  <cp:keywords/>
  <dc:description/>
  <cp:lastModifiedBy>Renata RW. Wiesner</cp:lastModifiedBy>
  <cp:revision>2</cp:revision>
  <cp:lastPrinted>2021-09-01T10:54:00Z</cp:lastPrinted>
  <dcterms:created xsi:type="dcterms:W3CDTF">2021-09-01T10:36:00Z</dcterms:created>
  <dcterms:modified xsi:type="dcterms:W3CDTF">2021-09-02T07:05:00Z</dcterms:modified>
</cp:coreProperties>
</file>